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Allegato B all’Avviso -  Scheda di autovalutazione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1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spacing w:after="240" w:before="120" w:line="276" w:lineRule="auto"/>
                  <w:jc w:val="both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OGGETTO: Piano nazionale di ripresa e resilienza, Missione 4 – Istruzione e ricerca – Componente 1 – Potenziamento dell’offerta dei servizi di istruzione: dagli asili nido alle università – Investimento 3.1 “</w:t>
                </w:r>
                <w:r w:rsidDel="00000000" w:rsidR="00000000" w:rsidRPr="00000000">
                  <w:rPr>
                    <w:b w:val="1"/>
                    <w:i w:val="1"/>
                    <w:rtl w:val="0"/>
                  </w:rPr>
                  <w:t xml:space="preserve">Nuove competenze e nuovi linguaggi</w:t>
                </w:r>
                <w:r w:rsidDel="00000000" w:rsidR="00000000" w:rsidRPr="00000000">
                  <w:rPr>
                    <w:b w:val="1"/>
                    <w:rtl w:val="0"/>
                  </w:rPr>
                  <w:t xml:space="preserve">”, finanziato dall’Unione europea – </w:t>
                </w:r>
                <w:r w:rsidDel="00000000" w:rsidR="00000000" w:rsidRPr="00000000">
                  <w:rPr>
                    <w:b w:val="1"/>
                    <w:i w:val="1"/>
                    <w:rtl w:val="0"/>
                  </w:rPr>
                  <w:t xml:space="preserve">Next Generation EU</w:t>
                </w:r>
                <w:r w:rsidDel="00000000" w:rsidR="00000000" w:rsidRPr="00000000">
                  <w:rPr>
                    <w:b w:val="1"/>
                    <w:rtl w:val="0"/>
                  </w:rPr>
                  <w:t xml:space="preserve"> – “</w:t>
                </w:r>
                <w:r w:rsidDel="00000000" w:rsidR="00000000" w:rsidRPr="00000000">
                  <w:rPr>
                    <w:b w:val="1"/>
                    <w:i w:val="1"/>
                    <w:rtl w:val="0"/>
                  </w:rPr>
                  <w:t xml:space="preserve">Azioni di potenziamento delle competenze STEM e multilinguistiche</w:t>
                </w:r>
                <w:r w:rsidDel="00000000" w:rsidR="00000000" w:rsidRPr="00000000">
                  <w:rPr>
                    <w:b w:val="1"/>
                    <w:rtl w:val="0"/>
                  </w:rPr>
                  <w:t xml:space="preserve">” </w:t>
                </w:r>
              </w:p>
              <w:p w:rsidR="00000000" w:rsidDel="00000000" w:rsidP="00000000" w:rsidRDefault="00000000" w:rsidRPr="00000000" w14:paraId="00000004">
                <w:pPr>
                  <w:spacing w:after="240" w:before="120" w:line="276" w:lineRule="auto"/>
                  <w:jc w:val="both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- Linea di intervento A</w:t>
                </w:r>
              </w:p>
              <w:p w:rsidR="00000000" w:rsidDel="00000000" w:rsidP="00000000" w:rsidRDefault="00000000" w:rsidRPr="00000000" w14:paraId="00000005">
                <w:pPr>
                  <w:spacing w:after="240" w:before="120" w:line="276" w:lineRule="auto"/>
                  <w:jc w:val="both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Realizzazione di percorsi formativi di lingua e di metodologia di durata annuale, finalizzati al potenziamento delle competenze linguistiche dei docenti in servizio e al miglioramento delle loro competenze metodologiche di insegnamento - Linea di intervento B</w:t>
                </w:r>
              </w:p>
              <w:p w:rsidR="00000000" w:rsidDel="00000000" w:rsidP="00000000" w:rsidRDefault="00000000" w:rsidRPr="00000000" w14:paraId="00000006">
                <w:pPr>
                  <w:jc w:val="center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Azioni di potenziamento delle competenze STEM e multilinguistiche</w:t>
                </w:r>
              </w:p>
              <w:p w:rsidR="00000000" w:rsidDel="00000000" w:rsidP="00000000" w:rsidRDefault="00000000" w:rsidRPr="00000000" w14:paraId="00000007">
                <w:pPr>
                  <w:jc w:val="center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(D.M. n. 65/2023)</w:t>
                </w:r>
              </w:p>
              <w:p w:rsidR="00000000" w:rsidDel="00000000" w:rsidP="00000000" w:rsidRDefault="00000000" w:rsidRPr="00000000" w14:paraId="00000008">
                <w:pPr>
                  <w:widowControl w:val="0"/>
                  <w:spacing w:after="120" w:before="120" w:line="276" w:lineRule="auto"/>
                  <w:ind w:left="283" w:right="30" w:firstLine="0"/>
                  <w:jc w:val="center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9">
                <w:pPr>
                  <w:widowControl w:val="0"/>
                  <w:spacing w:after="120" w:before="120" w:line="276" w:lineRule="auto"/>
                  <w:ind w:left="283" w:right="30" w:firstLine="0"/>
                  <w:jc w:val="center"/>
                  <w:rPr>
                    <w:b w:val="1"/>
                    <w:u w:val="single"/>
                  </w:rPr>
                </w:pPr>
                <w:r w:rsidDel="00000000" w:rsidR="00000000" w:rsidRPr="00000000">
                  <w:rPr>
                    <w:b w:val="1"/>
                    <w:u w:val="single"/>
                    <w:rtl w:val="0"/>
                  </w:rPr>
                  <w:t xml:space="preserve">ALLEGATO “B” ALL’AVVISO</w:t>
                </w:r>
              </w:p>
              <w:p w:rsidR="00000000" w:rsidDel="00000000" w:rsidP="00000000" w:rsidRDefault="00000000" w:rsidRPr="00000000" w14:paraId="0000000A">
                <w:pPr>
                  <w:widowControl w:val="0"/>
                  <w:spacing w:after="144" w:before="144" w:line="276" w:lineRule="auto"/>
                  <w:jc w:val="center"/>
                  <w:rPr>
                    <w:b w:val="1"/>
                    <w:u w:val="single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  </w:t>
                </w:r>
                <w:r w:rsidDel="00000000" w:rsidR="00000000" w:rsidRPr="00000000">
                  <w:rPr>
                    <w:b w:val="1"/>
                    <w:u w:val="single"/>
                    <w:rtl w:val="0"/>
                  </w:rPr>
                  <w:t xml:space="preserve">SCHEDA DI AUTOVALUTAZIONE</w:t>
                </w:r>
              </w:p>
              <w:p w:rsidR="00000000" w:rsidDel="00000000" w:rsidP="00000000" w:rsidRDefault="00000000" w:rsidRPr="00000000" w14:paraId="0000000B">
                <w:pPr>
                  <w:spacing w:after="0" w:line="276" w:lineRule="auto"/>
                  <w:jc w:val="both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C">
                <w:pPr>
                  <w:spacing w:after="0" w:line="276" w:lineRule="auto"/>
                  <w:jc w:val="both"/>
                  <w:rPr>
                    <w:b w:val="1"/>
                  </w:rPr>
                </w:pPr>
                <w:bookmarkStart w:colFirst="0" w:colLast="0" w:name="_heading=h.gjdgxs" w:id="0"/>
                <w:bookmarkEnd w:id="0"/>
                <w:r w:rsidDel="00000000" w:rsidR="00000000" w:rsidRPr="00000000">
                  <w:rPr>
                    <w:b w:val="1"/>
                    <w:rtl w:val="0"/>
                  </w:rPr>
                  <w:t xml:space="preserve">Procedura di selezione interna ed esterna per il reclutamento di n. 1 (una) unità di personale componente Gruppo di Lavoro per l’orientamento e il tutoraggio per le STEM/Multilinguismo (Intervento A) e per il Multilinguismo (Intervento B)</w:t>
                </w:r>
              </w:p>
              <w:p w:rsidR="00000000" w:rsidDel="00000000" w:rsidP="00000000" w:rsidRDefault="00000000" w:rsidRPr="00000000" w14:paraId="0000000D">
                <w:pPr>
                  <w:spacing w:after="0" w:line="276" w:lineRule="auto"/>
                  <w:jc w:val="center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E">
                <w:pPr>
                  <w:spacing w:after="0" w:line="276" w:lineRule="auto"/>
                  <w:jc w:val="both"/>
                  <w:rPr>
                    <w:b w:val="1"/>
                  </w:rPr>
                </w:pPr>
                <w:bookmarkStart w:colFirst="0" w:colLast="0" w:name="_heading=h.580tjz14da8k" w:id="1"/>
                <w:bookmarkEnd w:id="1"/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F">
                <w:pPr>
                  <w:spacing w:after="120" w:before="120" w:line="276" w:lineRule="auto"/>
                  <w:jc w:val="center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Titolo del Progetto “Linguaggi e STEM”</w:t>
                </w:r>
              </w:p>
              <w:p w:rsidR="00000000" w:rsidDel="00000000" w:rsidP="00000000" w:rsidRDefault="00000000" w:rsidRPr="00000000" w14:paraId="00000010">
                <w:pPr>
                  <w:spacing w:after="120" w:before="120" w:line="276" w:lineRule="auto"/>
                  <w:jc w:val="center"/>
                  <w:rPr>
                    <w:b w:val="1"/>
                    <w:i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CUP B34D23003250006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1">
                <w:pPr>
                  <w:widowControl w:val="0"/>
                  <w:spacing w:after="144" w:before="144" w:line="276" w:lineRule="auto"/>
                  <w:jc w:val="center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120" w:before="120" w:line="276" w:lineRule="auto"/>
        <w:jc w:val="both"/>
        <w:rPr>
          <w:b w:val="1"/>
        </w:rPr>
      </w:pPr>
      <w:bookmarkStart w:colFirst="0" w:colLast="0" w:name="_heading=h.ynss57enu8oh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120" w:before="120" w:line="276" w:lineRule="auto"/>
        <w:jc w:val="both"/>
        <w:rPr>
          <w:b w:val="1"/>
        </w:rPr>
      </w:pPr>
      <w:bookmarkStart w:colFirst="0" w:colLast="0" w:name="_heading=h.a409tnd2x9f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120" w:before="120" w:line="276" w:lineRule="auto"/>
        <w:jc w:val="both"/>
        <w:rPr>
          <w:b w:val="1"/>
        </w:rPr>
      </w:pPr>
      <w:bookmarkStart w:colFirst="0" w:colLast="0" w:name="_heading=h.lynqeeke6x2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120" w:before="120" w:line="276" w:lineRule="auto"/>
        <w:jc w:val="both"/>
        <w:rPr>
          <w:b w:val="1"/>
        </w:rPr>
      </w:pPr>
      <w:bookmarkStart w:colFirst="0" w:colLast="0" w:name="_heading=h.lo3075ci1zpj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120" w:before="120" w:line="276" w:lineRule="auto"/>
        <w:jc w:val="both"/>
        <w:rPr/>
      </w:pPr>
      <w:bookmarkStart w:colFirst="0" w:colLast="0" w:name="_heading=h.30j0zll" w:id="6"/>
      <w:bookmarkEnd w:id="6"/>
      <w:r w:rsidDel="00000000" w:rsidR="00000000" w:rsidRPr="00000000">
        <w:rPr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 n. _________ Codice Fiscale __________________________________________________________________,</w:t>
      </w:r>
    </w:p>
    <w:p w:rsidR="00000000" w:rsidDel="00000000" w:rsidP="00000000" w:rsidRDefault="00000000" w:rsidRPr="00000000" w14:paraId="0000001C">
      <w:pPr>
        <w:widowControl w:val="0"/>
        <w:spacing w:after="120" w:before="120" w:line="276" w:lineRule="auto"/>
        <w:jc w:val="center"/>
        <w:rPr>
          <w:b w:val="1"/>
        </w:rPr>
      </w:pPr>
      <w:bookmarkStart w:colFirst="0" w:colLast="0" w:name="_heading=h.lcuaw1w394mo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120" w:before="120" w:line="276" w:lineRule="auto"/>
        <w:jc w:val="center"/>
        <w:rPr>
          <w:i w:val="1"/>
        </w:rPr>
      </w:pPr>
      <w:bookmarkStart w:colFirst="0" w:colLast="0" w:name="_heading=h.7dwf7bt5v9j" w:id="8"/>
      <w:bookmarkEnd w:id="8"/>
      <w:r w:rsidDel="00000000" w:rsidR="00000000" w:rsidRPr="00000000">
        <w:rPr>
          <w:b w:val="1"/>
          <w:rtl w:val="0"/>
        </w:rPr>
        <w:t xml:space="preserve">DICHIARA</w:t>
      </w:r>
      <w:r w:rsidDel="00000000" w:rsidR="00000000" w:rsidRPr="00000000">
        <w:rPr>
          <w:rtl w:val="0"/>
        </w:rPr>
      </w:r>
    </w:p>
    <w:tbl>
      <w:tblPr>
        <w:tblStyle w:val="Table2"/>
        <w:tblW w:w="94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35"/>
        <w:gridCol w:w="1965"/>
        <w:gridCol w:w="2040"/>
        <w:gridCol w:w="1350"/>
        <w:gridCol w:w="1155"/>
        <w:gridCol w:w="1305"/>
        <w:tblGridChange w:id="0">
          <w:tblGrid>
            <w:gridCol w:w="1635"/>
            <w:gridCol w:w="1965"/>
            <w:gridCol w:w="2040"/>
            <w:gridCol w:w="1350"/>
            <w:gridCol w:w="1155"/>
            <w:gridCol w:w="1305"/>
          </w:tblGrid>
        </w:tblGridChange>
      </w:tblGrid>
      <w:tr>
        <w:trPr>
          <w:cantSplit w:val="0"/>
          <w:trHeight w:val="6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MODALITÀ DI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PUNTEGGIO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(Massimo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50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DICHIARATO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Titoli di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Votazione riportata al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termine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del corso di laurea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66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98 -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punti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99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110 -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punti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left="0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110/110 e lode - 10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Max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76" w:lineRule="auto"/>
              <w:ind w:left="28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Diploma</w:t>
            </w:r>
          </w:p>
          <w:p w:rsidR="00000000" w:rsidDel="00000000" w:rsidP="00000000" w:rsidRDefault="00000000" w:rsidRPr="00000000" w14:paraId="00000032">
            <w:pPr>
              <w:spacing w:after="0"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(valutabile solo in assenza di laurea</w:t>
            </w:r>
            <w:r w:rsidDel="00000000" w:rsidR="00000000" w:rsidRPr="00000000">
              <w:rPr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  <w:rtl w:val="0"/>
              </w:rPr>
              <w:t xml:space="preserve">Master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punt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in caso di Master di I livello;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punt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in caso di Master di II livello.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Max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Abilitazione all’insegnamento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0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Ulteriore titolo di abilitazione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(es. sostegno) - Massimo un ulteriore titolo valutabile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3.35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Anzianità di servizio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before="100" w:line="240" w:lineRule="auto"/>
              <w:ind w:left="0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1 a 5 anni: 2 punti</w:t>
            </w:r>
          </w:p>
          <w:p w:rsidR="00000000" w:rsidDel="00000000" w:rsidP="00000000" w:rsidRDefault="00000000" w:rsidRPr="00000000" w14:paraId="00000050">
            <w:pPr>
              <w:spacing w:after="0" w:before="120" w:line="240" w:lineRule="auto"/>
              <w:ind w:left="0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5 a 10 anni : 4 punti</w:t>
            </w:r>
          </w:p>
          <w:p w:rsidR="00000000" w:rsidDel="00000000" w:rsidP="00000000" w:rsidRDefault="00000000" w:rsidRPr="00000000" w14:paraId="00000051">
            <w:pPr>
              <w:spacing w:after="0" w:before="120" w:line="240" w:lineRule="auto"/>
              <w:ind w:lef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10 anni in poi: 10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Max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Esperienze nell’ambito di Attività progettuali di matrice europea (es. PON)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(Da valutare alla luce del curriculum vitae)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punto per ogni esperienza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widowControl w:val="0"/>
        <w:tabs>
          <w:tab w:val="left" w:leader="none" w:pos="0"/>
          <w:tab w:val="left" w:leader="none" w:pos="142"/>
        </w:tabs>
        <w:spacing w:after="120" w:before="120" w:line="276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60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 ____________________________</w:t>
            </w:r>
          </w:p>
        </w:tc>
      </w:tr>
    </w:tbl>
    <w:p w:rsidR="00000000" w:rsidDel="00000000" w:rsidP="00000000" w:rsidRDefault="00000000" w:rsidRPr="00000000" w14:paraId="00000061">
      <w:pPr>
        <w:widowControl w:val="0"/>
        <w:spacing w:after="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275.5905511811022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177800</wp:posOffset>
              </wp:positionV>
              <wp:extent cx="7200000" cy="630000"/>
              <wp:effectExtent b="0" l="0" r="0" t="0"/>
              <wp:wrapNone/>
              <wp:docPr id="2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40244" y="73055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6793" y="20334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177800</wp:posOffset>
              </wp:positionV>
              <wp:extent cx="7200000" cy="630000"/>
              <wp:effectExtent b="0" l="0" r="0" t="0"/>
              <wp:wrapNone/>
              <wp:docPr id="29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4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BE252C"/>
    <w:pPr>
      <w:spacing w:after="40"/>
    </w:p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essunaspaziatura">
    <w:name w:val="No Spacing"/>
    <w:uiPriority w:val="1"/>
    <w:qFormat w:val="1"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691A8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691A8F"/>
    <w:rPr>
      <w:rFonts w:ascii="Segoe UI" w:cs="Segoe UI" w:hAnsi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 w:val="1"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 w:val="1"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91A8F"/>
  </w:style>
  <w:style w:type="paragraph" w:styleId="Articolo" w:customStyle="1">
    <w:name w:val="Articolo"/>
    <w:basedOn w:val="Normale"/>
    <w:link w:val="ArticoloCarattere"/>
    <w:qFormat w:val="1"/>
    <w:rsid w:val="00691A8F"/>
    <w:pPr>
      <w:spacing w:after="120" w:line="240" w:lineRule="auto"/>
      <w:contextualSpacing w:val="1"/>
      <w:jc w:val="center"/>
      <w:textAlignment w:val="center"/>
    </w:pPr>
    <w:rPr>
      <w:rFonts w:ascii="Calibri" w:cs="Calibri" w:eastAsia="Times New Roman" w:hAnsi="Calibri"/>
      <w:b w:val="1"/>
      <w:bCs w:val="1"/>
      <w:lang w:eastAsia="it-IT"/>
    </w:rPr>
  </w:style>
  <w:style w:type="character" w:styleId="ArticoloCarattere" w:customStyle="1">
    <w:name w:val="Articolo Carattere"/>
    <w:basedOn w:val="Carpredefinitoparagrafo"/>
    <w:link w:val="Articolo"/>
    <w:rsid w:val="00691A8F"/>
    <w:rPr>
      <w:rFonts w:ascii="Calibri" w:cs="Calibri" w:eastAsia="Times New Roman" w:hAnsi="Calibri"/>
      <w:b w:val="1"/>
      <w:bCs w:val="1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 w:val="1"/>
    <w:rsid w:val="00691A8F"/>
    <w:pPr>
      <w:ind w:left="720"/>
      <w:contextualSpacing w:val="1"/>
    </w:pPr>
  </w:style>
  <w:style w:type="paragraph" w:styleId="Comma" w:customStyle="1">
    <w:name w:val="Comma"/>
    <w:basedOn w:val="Paragrafoelenco"/>
    <w:link w:val="CommaCarattere"/>
    <w:qFormat w:val="1"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EF1518"/>
    <w:rPr>
      <w:sz w:val="16"/>
      <w:szCs w:val="16"/>
    </w:rPr>
  </w:style>
  <w:style w:type="character" w:styleId="ParagrafoelencoCarattere" w:customStyle="1">
    <w:name w:val="Paragrafo elenco Carattere"/>
    <w:basedOn w:val="Carpredefinitoparagrafo"/>
    <w:link w:val="Paragrafoelenco"/>
    <w:uiPriority w:val="34"/>
    <w:rsid w:val="00691A8F"/>
  </w:style>
  <w:style w:type="character" w:styleId="CommaCarattere" w:customStyle="1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 w:val="1"/>
    <w:rsid w:val="00813179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EF1518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EF1518"/>
    <w:rPr>
      <w:b w:val="1"/>
      <w:bCs w:val="1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 w:val="1"/>
    <w:rsid w:val="00F64CC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F64CC8"/>
    <w:rPr>
      <w:color w:val="605e5c"/>
      <w:shd w:color="auto" w:fill="e1dfdd" w:val="clear"/>
    </w:rPr>
  </w:style>
  <w:style w:type="paragraph" w:styleId="Elenconumerato" w:customStyle="1">
    <w:name w:val="Elenco numerato"/>
    <w:basedOn w:val="Paragrafoelenco"/>
    <w:link w:val="ElenconumeratoCarattere"/>
    <w:qFormat w:val="1"/>
    <w:rsid w:val="00F64CC8"/>
    <w:pPr>
      <w:numPr>
        <w:numId w:val="1"/>
      </w:numPr>
      <w:spacing w:after="0" w:line="240" w:lineRule="auto"/>
      <w:jc w:val="both"/>
    </w:pPr>
  </w:style>
  <w:style w:type="character" w:styleId="ElenconumeratoCarattere" w:customStyle="1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evisione">
    <w:name w:val="Revision"/>
    <w:hidden w:val="1"/>
    <w:uiPriority w:val="99"/>
    <w:semiHidden w:val="1"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49547E"/>
    <w:rPr>
      <w:color w:val="954f72" w:themeColor="followedHyperlink"/>
      <w:u w:val="single"/>
    </w:rPr>
  </w:style>
  <w:style w:type="paragraph" w:styleId="Default" w:customStyle="1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cs="Cambria" w:hAnsi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 w:val="1"/>
    <w:unhideWhenUsed w:val="1"/>
    <w:qFormat w:val="1"/>
    <w:rsid w:val="007D74FF"/>
    <w:pPr>
      <w:suppressAutoHyphens w:val="1"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cs="English111 Adagio BT" w:eastAsia="Times New Roman" w:hAnsi="English111 Adagio BT"/>
      <w:b w:val="1"/>
      <w:bCs w:val="1"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 w:val="1"/>
    <w:unhideWhenUsed w:val="1"/>
    <w:rsid w:val="0057426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 w:val="1"/>
    <w:rsid w:val="00ED5FD9"/>
    <w:pPr>
      <w:spacing w:after="0" w:line="240" w:lineRule="auto"/>
    </w:pPr>
    <w:rPr>
      <w:rFonts w:ascii="Calibri" w:cs="Calibri" w:hAnsi="Calibri"/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rsid w:val="00ED5FD9"/>
    <w:rPr>
      <w:rFonts w:ascii="Calibri" w:cs="Calibri" w:hAnsi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 w:val="1"/>
    <w:unhideWhenUsed w:val="1"/>
    <w:rsid w:val="00ED5FD9"/>
    <w:rPr>
      <w:vertAlign w:val="superscript"/>
    </w:rPr>
  </w:style>
  <w:style w:type="paragraph" w:styleId="ListParagraph1" w:customStyle="1">
    <w:name w:val="List Paragraph1"/>
    <w:basedOn w:val="Normale"/>
    <w:uiPriority w:val="99"/>
    <w:qFormat w:val="1"/>
    <w:rsid w:val="005B7CBE"/>
    <w:pPr>
      <w:spacing w:after="0" w:line="540" w:lineRule="exact"/>
      <w:ind w:left="720"/>
      <w:jc w:val="both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D80BA9"/>
    <w:rPr>
      <w:b w:val="1"/>
      <w:bCs w:val="1"/>
    </w:rPr>
  </w:style>
  <w:style w:type="character" w:styleId="ui-provider" w:customStyle="1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 w:val="1"/>
    <w:rsid w:val="00EC7311"/>
    <w:pPr>
      <w:spacing w:after="0" w:line="360" w:lineRule="auto"/>
    </w:pPr>
    <w:rPr>
      <w:rFonts w:ascii="Courier New" w:cs="Times New Roman" w:eastAsia="Times New Roman" w:hAnsi="Courier New"/>
      <w:sz w:val="20"/>
      <w:szCs w:val="20"/>
      <w:lang w:eastAsia="it-IT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EC7311"/>
    <w:rPr>
      <w:rFonts w:ascii="Courier New" w:cs="Times New Roman" w:eastAsia="Times New Roman" w:hAnsi="Courier New"/>
      <w:sz w:val="20"/>
      <w:szCs w:val="20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JVHAo8MVp7G20KS7uY+V2rHYhQ==">CgMxLjAaHwoBMBIaChgICVIUChJ0YWJsZS5zOWUxbmNnaXpkb2cyCGguZ2pkZ3hzMg5oLjU4MHRqejE0ZGE4azIOaC55bnNzNTdlbnU4b2gyDWguYTQwOXRuZDJ4OWYyDWgubHlucWVla2U2eDIyDmgubG8zMDc1Y2kxenBqMgloLjMwajB6bGwyDmgubGN1YXcxdzM5NG1vMg1oLjdkd2Y3YnQ1djlqOAByITE0WFBoZk5NLVhGWkR3ckhqYmNvdTJJU193ZGpjUm5DVA==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2023-12-05T14:15:00Z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